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2" w:rsidRPr="00907000" w:rsidRDefault="009A5C52" w:rsidP="00907000">
      <w:pPr>
        <w:jc w:val="both"/>
        <w:rPr>
          <w:rFonts w:ascii="Times New Roman" w:hAnsi="Times New Roman" w:cs="Times New Roman"/>
          <w:sz w:val="28"/>
          <w:szCs w:val="28"/>
        </w:rPr>
      </w:pPr>
      <w:r w:rsidRPr="00907000">
        <w:rPr>
          <w:rFonts w:ascii="Times New Roman" w:hAnsi="Times New Roman" w:cs="Times New Roman"/>
          <w:sz w:val="28"/>
          <w:szCs w:val="28"/>
        </w:rPr>
        <w:t xml:space="preserve">В дни прославления преподобного Серафима все Особы Царствующего Дома при посещении </w:t>
      </w:r>
      <w:proofErr w:type="spellStart"/>
      <w:r w:rsidRPr="00907000">
        <w:rPr>
          <w:rFonts w:ascii="Times New Roman" w:hAnsi="Times New Roman" w:cs="Times New Roman"/>
          <w:sz w:val="28"/>
          <w:szCs w:val="28"/>
        </w:rPr>
        <w:t>Дивеевскиого</w:t>
      </w:r>
      <w:proofErr w:type="spellEnd"/>
      <w:r w:rsidRPr="00907000">
        <w:rPr>
          <w:rFonts w:ascii="Times New Roman" w:hAnsi="Times New Roman" w:cs="Times New Roman"/>
          <w:sz w:val="28"/>
          <w:szCs w:val="28"/>
        </w:rPr>
        <w:t xml:space="preserve"> монастыря побывали в литографическом корпусе. Преосвященный </w:t>
      </w:r>
      <w:proofErr w:type="spellStart"/>
      <w:r w:rsidRPr="00907000">
        <w:rPr>
          <w:rFonts w:ascii="Times New Roman" w:hAnsi="Times New Roman" w:cs="Times New Roman"/>
          <w:sz w:val="28"/>
          <w:szCs w:val="28"/>
        </w:rPr>
        <w:t>Назарий</w:t>
      </w:r>
      <w:proofErr w:type="spellEnd"/>
      <w:r w:rsidRPr="00907000">
        <w:rPr>
          <w:rFonts w:ascii="Times New Roman" w:hAnsi="Times New Roman" w:cs="Times New Roman"/>
          <w:sz w:val="28"/>
          <w:szCs w:val="28"/>
        </w:rPr>
        <w:t xml:space="preserve"> встретил их и знакомил с работами сестер-художниц; старшая «живописной» монахиня Серафима, а также монахини Анастасия и Лидия давали объяснения. Дивеевская </w:t>
      </w:r>
      <w:proofErr w:type="gramStart"/>
      <w:r w:rsidRPr="00907000">
        <w:rPr>
          <w:rFonts w:ascii="Times New Roman" w:hAnsi="Times New Roman" w:cs="Times New Roman"/>
          <w:sz w:val="28"/>
          <w:szCs w:val="28"/>
        </w:rPr>
        <w:t>живописная</w:t>
      </w:r>
      <w:proofErr w:type="gramEnd"/>
      <w:r w:rsidRPr="00907000">
        <w:rPr>
          <w:rFonts w:ascii="Times New Roman" w:hAnsi="Times New Roman" w:cs="Times New Roman"/>
          <w:sz w:val="28"/>
          <w:szCs w:val="28"/>
        </w:rPr>
        <w:t xml:space="preserve"> включала в себе отделы: собственной живописи, фотографии, литографии и </w:t>
      </w:r>
      <w:proofErr w:type="spellStart"/>
      <w:r w:rsidRPr="00907000">
        <w:rPr>
          <w:rFonts w:ascii="Times New Roman" w:hAnsi="Times New Roman" w:cs="Times New Roman"/>
          <w:sz w:val="28"/>
          <w:szCs w:val="28"/>
        </w:rPr>
        <w:t>метахромотипии</w:t>
      </w:r>
      <w:proofErr w:type="spellEnd"/>
      <w:r w:rsidRPr="00907000">
        <w:rPr>
          <w:rFonts w:ascii="Times New Roman" w:hAnsi="Times New Roman" w:cs="Times New Roman"/>
          <w:sz w:val="28"/>
          <w:szCs w:val="28"/>
        </w:rPr>
        <w:t>.</w:t>
      </w:r>
    </w:p>
    <w:p w:rsidR="009A5C52" w:rsidRPr="00907000" w:rsidRDefault="009A5C52" w:rsidP="0090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52" w:rsidRPr="00907000" w:rsidRDefault="009A5C52" w:rsidP="00907000">
      <w:pPr>
        <w:jc w:val="both"/>
        <w:rPr>
          <w:rFonts w:ascii="Times New Roman" w:hAnsi="Times New Roman" w:cs="Times New Roman"/>
          <w:sz w:val="28"/>
          <w:szCs w:val="28"/>
        </w:rPr>
      </w:pPr>
      <w:r w:rsidRPr="00907000">
        <w:rPr>
          <w:rFonts w:ascii="Times New Roman" w:hAnsi="Times New Roman" w:cs="Times New Roman"/>
          <w:sz w:val="28"/>
          <w:szCs w:val="28"/>
        </w:rPr>
        <w:t xml:space="preserve">Войдя в мастерскую литографии, Государь Император и Государыни Императрицы осматривали рисование на камнях (обрабатывалось на камне «Явление молящемуся отцу Серафиму Божией Матери и Сил небесных» и «Умиление»). Государь Император спрашивал о числе работающих послушниц, о размерах заготовленных произведений. При осмотре в шкафу икон Государь Император заметил: «Очень хорошо». В печатном отделении Высочайшее внимание обратили на себя старый печатный станок и новая скоропечатная машина; Их Императорские Величества интересовались размерами производства первого и второй. Государыня Императрица Александра </w:t>
      </w:r>
      <w:proofErr w:type="spellStart"/>
      <w:r w:rsidRPr="00907000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907000">
        <w:rPr>
          <w:rFonts w:ascii="Times New Roman" w:hAnsi="Times New Roman" w:cs="Times New Roman"/>
          <w:sz w:val="28"/>
          <w:szCs w:val="28"/>
        </w:rPr>
        <w:t xml:space="preserve"> по поводу приобретения </w:t>
      </w:r>
      <w:proofErr w:type="gramStart"/>
      <w:r w:rsidRPr="00907000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90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000">
        <w:rPr>
          <w:rFonts w:ascii="Times New Roman" w:hAnsi="Times New Roman" w:cs="Times New Roman"/>
          <w:sz w:val="28"/>
          <w:szCs w:val="28"/>
        </w:rPr>
        <w:t>скоропечатки</w:t>
      </w:r>
      <w:proofErr w:type="spellEnd"/>
      <w:r w:rsidRPr="00907000">
        <w:rPr>
          <w:rFonts w:ascii="Times New Roman" w:hAnsi="Times New Roman" w:cs="Times New Roman"/>
          <w:sz w:val="28"/>
          <w:szCs w:val="28"/>
        </w:rPr>
        <w:t xml:space="preserve"> изволила высказать: «Вам еще много понадобится». В «переводном» отделении Их Императорские Величества со вниманием смотрели на работу сестры Варвары, переводившей картину. В «живописной» Высочайшие Посетители, осматривая иконы и картины, высказывали одобрение законченным изображениям преподобного отца Серафима, исполненным по заказу в разные города. Государыня Императрица Мария </w:t>
      </w:r>
      <w:proofErr w:type="spellStart"/>
      <w:r w:rsidRPr="00907000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907000">
        <w:rPr>
          <w:rFonts w:ascii="Times New Roman" w:hAnsi="Times New Roman" w:cs="Times New Roman"/>
          <w:sz w:val="28"/>
          <w:szCs w:val="28"/>
        </w:rPr>
        <w:t xml:space="preserve">, уходя, изволила высказать одобрение работам сестер. Их Императорские Величества приобрели много икон и изображений монастырской «живописной» и литографии. Государыня Императрица Александра </w:t>
      </w:r>
      <w:proofErr w:type="spellStart"/>
      <w:r w:rsidRPr="00907000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907000">
        <w:rPr>
          <w:rFonts w:ascii="Times New Roman" w:hAnsi="Times New Roman" w:cs="Times New Roman"/>
          <w:sz w:val="28"/>
          <w:szCs w:val="28"/>
        </w:rPr>
        <w:t>, в присутствии Государя Императора, изволила пожаловать монахине Серафиме золотой, изящной работы, наперсный крест, со словами: «Очень хорошо вы работаете; Нам у вас все очень понравилось».</w:t>
      </w:r>
    </w:p>
    <w:p w:rsid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  <w:r w:rsidRPr="005060E4">
        <w:rPr>
          <w:rFonts w:ascii="Times New Roman" w:hAnsi="Times New Roman" w:cs="Times New Roman"/>
          <w:sz w:val="28"/>
          <w:szCs w:val="28"/>
        </w:rPr>
        <w:t xml:space="preserve">Литографический корпус был построен в 1890 году. Тогда же к нему </w:t>
      </w:r>
      <w:proofErr w:type="gramStart"/>
      <w:r w:rsidRPr="005060E4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Pr="005060E4">
        <w:rPr>
          <w:rFonts w:ascii="Times New Roman" w:hAnsi="Times New Roman" w:cs="Times New Roman"/>
          <w:sz w:val="28"/>
          <w:szCs w:val="28"/>
        </w:rPr>
        <w:t xml:space="preserve"> пристрой и соединили его с корпусом переходом. В страховых описях 1910 года </w:t>
      </w:r>
      <w:proofErr w:type="gramStart"/>
      <w:r w:rsidRPr="005060E4">
        <w:rPr>
          <w:rFonts w:ascii="Times New Roman" w:hAnsi="Times New Roman" w:cs="Times New Roman"/>
          <w:sz w:val="28"/>
          <w:szCs w:val="28"/>
        </w:rPr>
        <w:t>пристрой</w:t>
      </w:r>
      <w:proofErr w:type="gramEnd"/>
      <w:r w:rsidRPr="005060E4">
        <w:rPr>
          <w:rFonts w:ascii="Times New Roman" w:hAnsi="Times New Roman" w:cs="Times New Roman"/>
          <w:sz w:val="28"/>
          <w:szCs w:val="28"/>
        </w:rPr>
        <w:t xml:space="preserve"> именуется кухней при литографии.</w:t>
      </w: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60E4">
        <w:rPr>
          <w:rFonts w:ascii="Times New Roman" w:hAnsi="Times New Roman" w:cs="Times New Roman"/>
          <w:sz w:val="28"/>
          <w:szCs w:val="28"/>
        </w:rPr>
        <w:t xml:space="preserve">Наибольшие утраты получила восточная (хозяйственная) часть территории. Достаточно сказать, что здесь сохранилось лишь два монастырских объекта - </w:t>
      </w:r>
      <w:r w:rsidRPr="005060E4">
        <w:rPr>
          <w:rFonts w:ascii="Times New Roman" w:hAnsi="Times New Roman" w:cs="Times New Roman"/>
          <w:sz w:val="28"/>
          <w:szCs w:val="28"/>
        </w:rPr>
        <w:lastRenderedPageBreak/>
        <w:t xml:space="preserve">рига и фрагмент хозяйственного корпуса. В сороковых - пятидесятых годах эта территория получила новую планировку и малоэтажную, преимущественно деревянную, застройку. Средняя часть монастыря пострадала меньше и, главным образом, сохранила свою планировку, особенно в южной и северной </w:t>
      </w:r>
      <w:proofErr w:type="gramStart"/>
      <w:r w:rsidRPr="005060E4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5060E4">
        <w:rPr>
          <w:rFonts w:ascii="Times New Roman" w:hAnsi="Times New Roman" w:cs="Times New Roman"/>
          <w:sz w:val="28"/>
          <w:szCs w:val="28"/>
        </w:rPr>
        <w:t xml:space="preserve"> территории. Внутри же канавки уцелело лишь два монастырских строения - водокачка и каменная рига. Историко-архитектурная среда сильно пострадала здесь в результате возведения каменных зданий (школа, интернат и проч.) в советское время. Наконец, главная часть монастырского ансамбля - центральная - сохранилась практически полностью и лишь «мерзость запустения» воцарилась здесь на долгие годы.</w:t>
      </w: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  <w:r w:rsidRPr="005060E4">
        <w:rPr>
          <w:rFonts w:ascii="Times New Roman" w:hAnsi="Times New Roman" w:cs="Times New Roman"/>
          <w:sz w:val="28"/>
          <w:szCs w:val="28"/>
        </w:rPr>
        <w:t xml:space="preserve">Литография в Серафимо-Дивеевском монастыре была создана по замыслу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Иоанникия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 (Руднева), занимавшего нижегородскую кафедру в 1873-77 годах. Первые эстампы, датированные 1875-76 годами, впечатляют своим высоким профессиональным уровнем. Самые ранние из сохранившихся листов были исполнены в более трудоемкой технике тоновой литографии. Первая из известных нам дивеевских литографий — портрет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первоначальницы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 общины матушки Александры 1875 года. По заключению искусствоведов,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дивеевская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 литография является крупным и самостоятельным явлением, одной из ведущих художественных мастерских Нижегородской губернии. Неясно, с чьей помощью было организовано это производство, кто обучал сестер. </w:t>
      </w: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  <w:r w:rsidRPr="005060E4">
        <w:rPr>
          <w:rFonts w:ascii="Times New Roman" w:hAnsi="Times New Roman" w:cs="Times New Roman"/>
          <w:sz w:val="28"/>
          <w:szCs w:val="28"/>
        </w:rPr>
        <w:t>В 1887 году, до строительства литографического корпуса, 10 сестер в обители занимались литографией и 4 рисованием на камне и печатанием, а в начале ХХ века число сестер, занятых на этом послушании, увеличилось до 80, причем, каждый камень подготавливали в течение года. В это время развилась в основном тоновая и хромолитография, а также техника цветной печати на грунтованной доске с последующей прописью красками.</w:t>
      </w: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  <w:r w:rsidRPr="005060E4">
        <w:rPr>
          <w:rFonts w:ascii="Times New Roman" w:hAnsi="Times New Roman" w:cs="Times New Roman"/>
          <w:sz w:val="28"/>
          <w:szCs w:val="28"/>
        </w:rPr>
        <w:t xml:space="preserve">В начале ХХ века в литографическом корпусе проживали и несли послушание более 80 сестер. Гравировали камни, с них печатали картины. Кроме того, делали перевод картин на грунтованные доски. Затем картины расписывались красками. Здесь же отливали из алебастра фигуры преподобного с медведем и расписывали их. Изготовляли разного размера </w:t>
      </w:r>
      <w:r w:rsidRPr="005060E4">
        <w:rPr>
          <w:rFonts w:ascii="Times New Roman" w:hAnsi="Times New Roman" w:cs="Times New Roman"/>
          <w:sz w:val="28"/>
          <w:szCs w:val="28"/>
        </w:rPr>
        <w:lastRenderedPageBreak/>
        <w:t xml:space="preserve">корзиночки, игрушки. Изделия продавались в монастырской лавке или раздавались паломникам. </w:t>
      </w:r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  <w:r w:rsidRPr="005060E4">
        <w:rPr>
          <w:rFonts w:ascii="Times New Roman" w:hAnsi="Times New Roman" w:cs="Times New Roman"/>
          <w:sz w:val="28"/>
          <w:szCs w:val="28"/>
        </w:rPr>
        <w:t>Не установлено, какую технологию использовали сестры на послушании «переводных икон». В рассказе о посещении монастыря епископом Нижегородским Модестом (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Стрельбицким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>) в 1886 года она упомянута как «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метахромотипия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»: «Здесь в присутствии Его Преосвященства изображение Божией Матери, нарисованное красками, с бумаги было переведено на доску. ... Владыка внимательно рассматривал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метахромотипические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 работы и весьма </w:t>
      </w:r>
      <w:proofErr w:type="gramStart"/>
      <w:r w:rsidRPr="005060E4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5060E4">
        <w:rPr>
          <w:rFonts w:ascii="Times New Roman" w:hAnsi="Times New Roman" w:cs="Times New Roman"/>
          <w:sz w:val="28"/>
          <w:szCs w:val="28"/>
        </w:rPr>
        <w:t xml:space="preserve"> остался ими, причем пожелал, чтобы святцы художника Солнцева,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работанные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 в монастыре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метахромотипически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 xml:space="preserve">, как можно более распространялись по церквам» (Нижегородские епархиальные ведомости, вед. 1887. </w:t>
      </w:r>
      <w:proofErr w:type="gramStart"/>
      <w:r w:rsidRPr="005060E4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5060E4">
        <w:rPr>
          <w:rFonts w:ascii="Times New Roman" w:hAnsi="Times New Roman" w:cs="Times New Roman"/>
          <w:sz w:val="28"/>
          <w:szCs w:val="28"/>
        </w:rPr>
        <w:t>неоф</w:t>
      </w:r>
      <w:proofErr w:type="spellEnd"/>
      <w:r w:rsidRPr="005060E4">
        <w:rPr>
          <w:rFonts w:ascii="Times New Roman" w:hAnsi="Times New Roman" w:cs="Times New Roman"/>
          <w:sz w:val="28"/>
          <w:szCs w:val="28"/>
        </w:rPr>
        <w:t>. № 8, с. 347).</w:t>
      </w:r>
      <w:proofErr w:type="gramEnd"/>
    </w:p>
    <w:p w:rsidR="005060E4" w:rsidRPr="005060E4" w:rsidRDefault="005060E4" w:rsidP="0050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642" w:rsidRPr="00907000" w:rsidRDefault="00650642" w:rsidP="00907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642" w:rsidRPr="0090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83"/>
    <w:rsid w:val="005060E4"/>
    <w:rsid w:val="00576E83"/>
    <w:rsid w:val="00650642"/>
    <w:rsid w:val="00907000"/>
    <w:rsid w:val="009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2018-02-16T10:36:00Z</dcterms:created>
  <dcterms:modified xsi:type="dcterms:W3CDTF">2018-03-14T14:34:00Z</dcterms:modified>
</cp:coreProperties>
</file>